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D" w:rsidRPr="00126E41" w:rsidRDefault="00BC6D6D" w:rsidP="00BC6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97" w:rsidRPr="00126E4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BC6D6D" w:rsidRPr="00B66F57" w:rsidRDefault="00BC6D6D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C6D6D" w:rsidRPr="00B66F57" w:rsidRDefault="00BC6D6D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C6D6D" w:rsidRPr="001F463A" w:rsidRDefault="00BC6D6D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</w:t>
      </w:r>
      <w:r w:rsidR="001F463A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структуру и телекомуникације</w:t>
      </w:r>
    </w:p>
    <w:p w:rsidR="00BC6D6D" w:rsidRPr="00B66F57" w:rsidRDefault="00BC6D6D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мај</w:t>
      </w:r>
      <w:proofErr w:type="gramEnd"/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87730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bookmarkStart w:id="0" w:name="_GoBack"/>
      <w:bookmarkEnd w:id="0"/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</w:t>
      </w:r>
      <w:r w:rsidR="00126E4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C6D6D" w:rsidRPr="00B66F57" w:rsidRDefault="00BC6D6D" w:rsidP="00BC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23B1E" w:rsidRDefault="00223B1E" w:rsidP="001F46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D6D" w:rsidRDefault="00BC6D6D" w:rsidP="00BC6D6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D6D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ПРЕДСЕДНИКУ НАРОДНЕ СКУПШТИНЕ</w:t>
      </w:r>
    </w:p>
    <w:p w:rsidR="00BC6D6D" w:rsidRPr="001F463A" w:rsidRDefault="00BC6D6D" w:rsidP="001F463A">
      <w:pPr>
        <w:rPr>
          <w:rFonts w:ascii="Times New Roman" w:hAnsi="Times New Roman" w:cs="Times New Roman"/>
          <w:sz w:val="24"/>
          <w:szCs w:val="24"/>
        </w:rPr>
      </w:pPr>
    </w:p>
    <w:p w:rsidR="00BC6D6D" w:rsidRPr="001F463A" w:rsidRDefault="00223B1E" w:rsidP="00223B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157.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тав 6 и члана 161.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тав 1. Пословника Народне скупштине („Службени гласник“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20/12 – пречишћен текст), Одбор за просторно планирање, саобраћај, инфраструктуру и телекомуникације подноси на ПР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>ЕДЛОГ ЗАКОНА О ЖЕЛЕЗНИЦИ следећ</w:t>
      </w:r>
      <w:r w:rsidR="001F463A">
        <w:rPr>
          <w:rFonts w:ascii="Times New Roman" w:hAnsi="Times New Roman" w:cs="Times New Roman"/>
          <w:sz w:val="24"/>
          <w:szCs w:val="24"/>
        </w:rPr>
        <w:t>e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амандмане:</w:t>
      </w:r>
    </w:p>
    <w:p w:rsidR="004B7581" w:rsidRDefault="004B7581" w:rsidP="00A34DB8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23B1E" w:rsidRDefault="00223B1E" w:rsidP="00A34DB8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1E">
        <w:rPr>
          <w:rFonts w:ascii="Times New Roman" w:hAnsi="Times New Roman" w:cs="Times New Roman"/>
          <w:b/>
          <w:sz w:val="24"/>
          <w:szCs w:val="24"/>
          <w:lang w:val="sr-Cyrl-CS"/>
        </w:rPr>
        <w:t>АМАНДМАН</w:t>
      </w:r>
      <w:r w:rsidRPr="00223B1E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223B1E" w:rsidRDefault="004B7581" w:rsidP="00A34DB8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>тав 1</w:t>
      </w:r>
      <w:r w:rsidR="00BF75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F463A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</w:t>
      </w:r>
      <w:r w:rsidR="001F463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23B1E" w:rsidRPr="00CC285F" w:rsidRDefault="001F463A" w:rsidP="00CC28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,,Железничка инфраструктура је добро у општој употреби у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 xml:space="preserve"> својини Републике Србије, које могу користити железнички превозници и железнички превозни</w:t>
      </w:r>
      <w:r w:rsidR="00BF7567">
        <w:rPr>
          <w:rFonts w:ascii="Times New Roman" w:hAnsi="Times New Roman" w:cs="Times New Roman"/>
          <w:sz w:val="24"/>
          <w:szCs w:val="24"/>
          <w:lang w:val="sr-Cyrl-CS"/>
        </w:rPr>
        <w:t xml:space="preserve">ци за сопствене потребе, под </w:t>
      </w:r>
      <w:r w:rsidR="00D96F3C">
        <w:rPr>
          <w:rFonts w:ascii="Times New Roman" w:hAnsi="Times New Roman" w:cs="Times New Roman"/>
          <w:sz w:val="24"/>
          <w:szCs w:val="24"/>
          <w:lang w:val="sr-Cyrl-CS"/>
        </w:rPr>
        <w:t>једнаким условима, у складу са овим законом.“</w:t>
      </w:r>
    </w:p>
    <w:p w:rsidR="00223B1E" w:rsidRPr="00223B1E" w:rsidRDefault="00223B1E" w:rsidP="00A34D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223B1E" w:rsidRDefault="00D96F3C" w:rsidP="00D96F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6F3C">
        <w:rPr>
          <w:rFonts w:ascii="Times New Roman" w:hAnsi="Times New Roman" w:cs="Times New Roman"/>
          <w:sz w:val="24"/>
          <w:szCs w:val="24"/>
          <w:lang w:val="sr-Cyrl-CS"/>
        </w:rPr>
        <w:t>Овим амандманом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прецизира се значење железничке инфраструктуре у смислу да то добро у општој употреби у својини Републике Србије могу користити железнички превозници и железнички превозни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ци за сопствене потребе, под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једнаким условима, у складу са овим законом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4DB8" w:rsidRDefault="00A34DB8" w:rsidP="00A34DB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96F3C" w:rsidRDefault="00D96F3C" w:rsidP="00A34DB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b/>
          <w:sz w:val="24"/>
          <w:szCs w:val="24"/>
          <w:lang w:val="sr-Cyrl-CS"/>
        </w:rPr>
        <w:t>АМАНДМАН</w:t>
      </w:r>
      <w:r w:rsidRPr="00223B1E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A34DB8" w:rsidRDefault="004B7581" w:rsidP="00D96F3C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="00A34DB8" w:rsidRPr="00A34DB8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34DB8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A34DB8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34DB8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тав 4. </w:t>
      </w:r>
      <w:r w:rsidR="00A34DB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34DB8" w:rsidRPr="00A34DB8">
        <w:rPr>
          <w:rFonts w:ascii="Times New Roman" w:hAnsi="Times New Roman" w:cs="Times New Roman"/>
          <w:sz w:val="24"/>
          <w:szCs w:val="24"/>
          <w:lang w:val="sr-Cyrl-CS"/>
        </w:rPr>
        <w:t>ења се и гласи</w:t>
      </w:r>
      <w:r w:rsidR="00A34DB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23B1E" w:rsidRPr="00A34DB8" w:rsidRDefault="00A34DB8" w:rsidP="00A34DB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,,Услов који се односи на стручност испуњен је ако подносилац захтева има управу, која поседује знање или искуство неопходно да на безбедан и поуздан начин обавља оперативну контролу и надзор над обављањем делатности које су наведене у лиценци, као  и особље</w:t>
      </w:r>
      <w:r w:rsidR="00A03F5C">
        <w:rPr>
          <w:rFonts w:ascii="Times New Roman" w:hAnsi="Times New Roman" w:cs="Times New Roman"/>
          <w:sz w:val="24"/>
          <w:szCs w:val="24"/>
          <w:lang w:val="sr-Cyrl-CS"/>
        </w:rPr>
        <w:t xml:space="preserve"> које је стручно и о</w:t>
      </w:r>
      <w:r>
        <w:rPr>
          <w:rFonts w:ascii="Times New Roman" w:hAnsi="Times New Roman" w:cs="Times New Roman"/>
          <w:sz w:val="24"/>
          <w:szCs w:val="24"/>
          <w:lang w:val="sr-Cyrl-CS"/>
        </w:rPr>
        <w:t>способљено за организовање и регулисање железничког саобраћаја и одржавање железничке инфраструктуре.“</w:t>
      </w:r>
    </w:p>
    <w:p w:rsidR="00223B1E" w:rsidRDefault="00223B1E" w:rsidP="00CC285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 б р а з л о ж е њ е</w:t>
      </w:r>
    </w:p>
    <w:p w:rsidR="00CC285F" w:rsidRDefault="00CC285F" w:rsidP="003314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Овим амандманом прецизира се услов који се однос</w:t>
      </w:r>
      <w:r w:rsidR="00FC4F55">
        <w:rPr>
          <w:rFonts w:ascii="Times New Roman" w:hAnsi="Times New Roman" w:cs="Times New Roman"/>
          <w:sz w:val="24"/>
          <w:szCs w:val="24"/>
          <w:lang w:val="sr-Cyrl-CS"/>
        </w:rPr>
        <w:t>и на стручност</w:t>
      </w:r>
      <w:r w:rsidR="00FC4F55">
        <w:rPr>
          <w:rFonts w:ascii="Times New Roman" w:hAnsi="Times New Roman" w:cs="Times New Roman"/>
          <w:sz w:val="24"/>
          <w:szCs w:val="24"/>
        </w:rPr>
        <w:t>,</w:t>
      </w:r>
      <w:r w:rsidR="00FC4F55">
        <w:rPr>
          <w:rFonts w:ascii="Times New Roman" w:hAnsi="Times New Roman" w:cs="Times New Roman"/>
          <w:sz w:val="24"/>
          <w:szCs w:val="24"/>
          <w:lang w:val="sr-Cyrl-CS"/>
        </w:rPr>
        <w:t xml:space="preserve"> као један од услова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управљач инфраструктуре треба да испуни како би добио лиценцу за управљање железничком инфраструктуром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>. Наиме, подносилац захтева поред управе треба да и</w:t>
      </w:r>
      <w:r w:rsidR="00773629">
        <w:rPr>
          <w:rFonts w:ascii="Times New Roman" w:hAnsi="Times New Roman" w:cs="Times New Roman"/>
          <w:sz w:val="24"/>
          <w:szCs w:val="24"/>
          <w:lang w:val="sr-Cyrl-CS"/>
        </w:rPr>
        <w:t>ма и особље које је стручно и о</w:t>
      </w:r>
      <w:r w:rsidR="0033145F">
        <w:rPr>
          <w:rFonts w:ascii="Times New Roman" w:hAnsi="Times New Roman" w:cs="Times New Roman"/>
          <w:sz w:val="24"/>
          <w:szCs w:val="24"/>
          <w:lang w:val="sr-Cyrl-CS"/>
        </w:rPr>
        <w:t>способљено за организовање и регулисање железничког саобраћаја и одржавање железничке инфраструктуре</w:t>
      </w:r>
      <w:r w:rsidR="0063370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3370D" w:rsidRDefault="0063370D" w:rsidP="003314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370D" w:rsidRDefault="0063370D" w:rsidP="0063370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b/>
          <w:sz w:val="24"/>
          <w:szCs w:val="24"/>
          <w:lang w:val="sr-Cyrl-CS"/>
        </w:rPr>
        <w:t>АМАНДМАН</w:t>
      </w:r>
      <w:r w:rsidRPr="00223B1E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63370D" w:rsidRPr="0063370D" w:rsidRDefault="00E208DD" w:rsidP="0063370D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51. додаје се нови став 2.</w:t>
      </w:r>
      <w:r w:rsidR="0063370D"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који гласи:</w:t>
      </w:r>
    </w:p>
    <w:p w:rsidR="0063370D" w:rsidRPr="0063370D" w:rsidRDefault="0063370D" w:rsidP="00E208D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,,Концесијом се стиче право на градњу нове железничке инфраструктуре. Право на  доделу концесије има свако домаће или </w:t>
      </w:r>
      <w:r w:rsidR="00E208DD">
        <w:rPr>
          <w:rFonts w:ascii="Times New Roman" w:hAnsi="Times New Roman" w:cs="Times New Roman"/>
          <w:sz w:val="24"/>
          <w:szCs w:val="24"/>
          <w:lang w:val="sr-Cyrl-CS"/>
        </w:rPr>
        <w:t>страно правно лице у складу са з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>аконом, којим се уређује питање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>концесије.“</w:t>
      </w:r>
    </w:p>
    <w:p w:rsidR="0063370D" w:rsidRDefault="0063370D" w:rsidP="0063370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63370D" w:rsidRDefault="0063370D" w:rsidP="00175F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Овај члан је од посебног значаја за функционисање железнице јер се уводи могућност концесије како би се п</w:t>
      </w:r>
      <w:r w:rsidR="00175F1D">
        <w:rPr>
          <w:rFonts w:ascii="Times New Roman" w:hAnsi="Times New Roman" w:cs="Times New Roman"/>
          <w:sz w:val="24"/>
          <w:szCs w:val="24"/>
          <w:lang w:val="sr-Cyrl-CS"/>
        </w:rPr>
        <w:t>обољшало стање у коме се налазе Железнице Србије</w:t>
      </w:r>
    </w:p>
    <w:p w:rsidR="0063370D" w:rsidRDefault="0063370D" w:rsidP="00175F1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370D" w:rsidRDefault="0063370D" w:rsidP="003314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F1D" w:rsidRPr="00175F1D" w:rsidRDefault="00175F1D" w:rsidP="00175F1D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175F1D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75F1D" w:rsidRPr="00175F1D" w:rsidRDefault="00175F1D" w:rsidP="00175F1D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</w:p>
    <w:p w:rsidR="00175F1D" w:rsidRPr="00175F1D" w:rsidRDefault="00175F1D" w:rsidP="00175F1D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175F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82097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175F1D">
        <w:rPr>
          <w:rFonts w:ascii="Times New Roman" w:hAnsi="Times New Roman" w:cs="Times New Roman"/>
          <w:sz w:val="24"/>
          <w:szCs w:val="24"/>
          <w:lang w:val="sr-Cyrl-CS"/>
        </w:rPr>
        <w:t xml:space="preserve">Дејан Раденковић </w:t>
      </w:r>
    </w:p>
    <w:p w:rsidR="00175F1D" w:rsidRPr="001D3389" w:rsidRDefault="00175F1D" w:rsidP="00175F1D">
      <w:pPr>
        <w:rPr>
          <w:lang w:val="sr-Cyrl-CS"/>
        </w:rPr>
      </w:pPr>
    </w:p>
    <w:p w:rsidR="00A34DB8" w:rsidRDefault="00A34DB8" w:rsidP="00223B1E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34D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52"/>
    <w:rsid w:val="00126E41"/>
    <w:rsid w:val="00175F1D"/>
    <w:rsid w:val="001E113E"/>
    <w:rsid w:val="001F463A"/>
    <w:rsid w:val="002048E9"/>
    <w:rsid w:val="00223B1E"/>
    <w:rsid w:val="0033145F"/>
    <w:rsid w:val="003F4849"/>
    <w:rsid w:val="004B7581"/>
    <w:rsid w:val="005C0626"/>
    <w:rsid w:val="00621752"/>
    <w:rsid w:val="0063370D"/>
    <w:rsid w:val="00773629"/>
    <w:rsid w:val="00782097"/>
    <w:rsid w:val="009E3B99"/>
    <w:rsid w:val="00A03F5C"/>
    <w:rsid w:val="00A34DB8"/>
    <w:rsid w:val="00BC6D6D"/>
    <w:rsid w:val="00BF7567"/>
    <w:rsid w:val="00CC285F"/>
    <w:rsid w:val="00D96F3C"/>
    <w:rsid w:val="00E208DD"/>
    <w:rsid w:val="00F87730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37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3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17</cp:revision>
  <cp:lastPrinted>2013-05-16T07:46:00Z</cp:lastPrinted>
  <dcterms:created xsi:type="dcterms:W3CDTF">2013-05-15T14:44:00Z</dcterms:created>
  <dcterms:modified xsi:type="dcterms:W3CDTF">2013-06-14T11:56:00Z</dcterms:modified>
</cp:coreProperties>
</file>